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BC" w:rsidRPr="008477A5" w:rsidRDefault="00CA2CBC" w:rsidP="003900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7A5">
        <w:rPr>
          <w:rFonts w:ascii="Times New Roman" w:hAnsi="Times New Roman" w:cs="Times New Roman"/>
          <w:b/>
          <w:bCs/>
          <w:sz w:val="28"/>
          <w:szCs w:val="28"/>
        </w:rPr>
        <w:t>Аннотация на учебные программы по ФГОС  в 1-4 классах</w:t>
      </w:r>
    </w:p>
    <w:p w:rsidR="00CA2CBC" w:rsidRPr="003900D4" w:rsidRDefault="00CA2CBC" w:rsidP="003900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C2" w:rsidRPr="008122A2" w:rsidRDefault="00CA2CBC" w:rsidP="009D40C2">
      <w:pPr>
        <w:shd w:val="clear" w:color="auto" w:fill="FFFFFF"/>
        <w:spacing w:before="274"/>
        <w:ind w:left="10" w:right="5" w:hanging="10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Рабочая программа учебного предмета «Литературное чтение</w:t>
      </w:r>
      <w:r w:rsidRPr="008122A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122A2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литературному чтению и на основе </w:t>
      </w:r>
      <w:r w:rsidR="009D40C2" w:rsidRPr="008122A2">
        <w:rPr>
          <w:rFonts w:ascii="Times New Roman" w:hAnsi="Times New Roman" w:cs="Times New Roman"/>
          <w:sz w:val="28"/>
          <w:szCs w:val="28"/>
        </w:rPr>
        <w:t xml:space="preserve">программы  «Начальная школа </w:t>
      </w:r>
      <w:r w:rsidR="009D40C2" w:rsidRPr="008122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D40C2" w:rsidRPr="008122A2">
        <w:rPr>
          <w:rFonts w:ascii="Times New Roman" w:hAnsi="Times New Roman" w:cs="Times New Roman"/>
          <w:sz w:val="28"/>
          <w:szCs w:val="28"/>
        </w:rPr>
        <w:t xml:space="preserve"> век» (</w:t>
      </w:r>
      <w:proofErr w:type="spellStart"/>
      <w:r w:rsidR="009D40C2" w:rsidRPr="008122A2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D40C2" w:rsidRPr="008122A2">
        <w:rPr>
          <w:rFonts w:ascii="Times New Roman" w:hAnsi="Times New Roman" w:cs="Times New Roman"/>
          <w:sz w:val="28"/>
          <w:szCs w:val="28"/>
        </w:rPr>
        <w:t>М.:Вентан</w:t>
      </w:r>
      <w:proofErr w:type="gramStart"/>
      <w:r w:rsidR="009D40C2" w:rsidRPr="008122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40C2" w:rsidRPr="008122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 Граф, 2010.  с учетом </w:t>
      </w:r>
      <w:proofErr w:type="spellStart"/>
      <w:r w:rsidR="009D40C2" w:rsidRPr="008122A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40C2" w:rsidRPr="008122A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    </w:t>
      </w:r>
    </w:p>
    <w:p w:rsidR="00CA2CBC" w:rsidRPr="008122A2" w:rsidRDefault="00CA2CBC" w:rsidP="00390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 xml:space="preserve">Курс «Литературное чтение» рассчитан на 448 ч. </w:t>
      </w:r>
    </w:p>
    <w:p w:rsidR="00CA2CBC" w:rsidRPr="008122A2" w:rsidRDefault="00CA2CBC" w:rsidP="00390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</w:t>
      </w:r>
    </w:p>
    <w:p w:rsidR="00CA2CBC" w:rsidRPr="008122A2" w:rsidRDefault="00CA2CBC" w:rsidP="003900D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40C2" w:rsidRPr="001D298C" w:rsidRDefault="00CA2CBC" w:rsidP="001D298C">
      <w:pPr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Рабочая программа по математике</w:t>
      </w:r>
      <w:r w:rsidRPr="008122A2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на основе Программы Министерства образования РФ: Начальное общее образование, </w:t>
      </w:r>
      <w:r w:rsidR="009D40C2" w:rsidRPr="008122A2">
        <w:rPr>
          <w:rFonts w:ascii="Times New Roman" w:hAnsi="Times New Roman" w:cs="Times New Roman"/>
          <w:sz w:val="28"/>
          <w:szCs w:val="28"/>
        </w:rPr>
        <w:t>авторской программы</w:t>
      </w:r>
      <w:proofErr w:type="gramStart"/>
      <w:r w:rsidR="009D40C2" w:rsidRPr="008122A2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атематика 1-4 классы.» </w:t>
      </w:r>
      <w:proofErr w:type="spellStart"/>
      <w:r w:rsidR="009D40C2" w:rsidRPr="008122A2"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 ( Сборник программ к комплекту учебников « Начальная школа </w:t>
      </w:r>
      <w:r w:rsidR="009D40C2" w:rsidRPr="008122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D40C2" w:rsidRPr="008122A2">
        <w:rPr>
          <w:rFonts w:ascii="Times New Roman" w:hAnsi="Times New Roman" w:cs="Times New Roman"/>
          <w:sz w:val="28"/>
          <w:szCs w:val="28"/>
        </w:rPr>
        <w:t xml:space="preserve"> века». – 3 – е изд., </w:t>
      </w:r>
      <w:proofErr w:type="spellStart"/>
      <w:r w:rsidR="009D40C2" w:rsidRPr="008122A2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="009D40C2" w:rsidRPr="008122A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 – Граф, 2011.) с учетом </w:t>
      </w:r>
      <w:proofErr w:type="spellStart"/>
      <w:r w:rsidR="009D40C2" w:rsidRPr="008122A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40C2" w:rsidRPr="008122A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задачи формирования у младших школьников умения учиться. Программа направлена</w:t>
      </w:r>
      <w:r w:rsidR="001D298C">
        <w:rPr>
          <w:rFonts w:ascii="Times New Roman" w:hAnsi="Times New Roman" w:cs="Times New Roman"/>
          <w:sz w:val="28"/>
          <w:szCs w:val="28"/>
        </w:rPr>
        <w:t xml:space="preserve"> </w:t>
      </w:r>
      <w:r w:rsidR="009D40C2" w:rsidRPr="008122A2">
        <w:rPr>
          <w:rFonts w:ascii="Times New Roman" w:hAnsi="Times New Roman" w:cs="Times New Roman"/>
          <w:sz w:val="28"/>
          <w:szCs w:val="28"/>
        </w:rPr>
        <w:t>на дост</w:t>
      </w:r>
      <w:r w:rsidR="001D298C">
        <w:rPr>
          <w:rFonts w:ascii="Times New Roman" w:hAnsi="Times New Roman" w:cs="Times New Roman"/>
          <w:sz w:val="28"/>
          <w:szCs w:val="28"/>
        </w:rPr>
        <w:t xml:space="preserve">ижение планируемых результатов, </w:t>
      </w:r>
      <w:r w:rsidR="009D40C2" w:rsidRPr="008122A2">
        <w:rPr>
          <w:rFonts w:ascii="Times New Roman" w:hAnsi="Times New Roman" w:cs="Times New Roman"/>
          <w:sz w:val="28"/>
          <w:szCs w:val="28"/>
        </w:rPr>
        <w:t>реализацию программы</w:t>
      </w:r>
      <w:r w:rsidR="001D298C">
        <w:rPr>
          <w:rFonts w:ascii="Times New Roman" w:hAnsi="Times New Roman" w:cs="Times New Roman"/>
          <w:sz w:val="28"/>
          <w:szCs w:val="28"/>
        </w:rPr>
        <w:t xml:space="preserve"> </w:t>
      </w:r>
      <w:r w:rsidR="009D40C2" w:rsidRPr="008122A2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действий.</w:t>
      </w:r>
    </w:p>
    <w:p w:rsidR="00CA2CBC" w:rsidRPr="008122A2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color w:val="000000"/>
          <w:sz w:val="28"/>
          <w:szCs w:val="28"/>
        </w:rPr>
        <w:t xml:space="preserve">Начальный </w:t>
      </w:r>
      <w:r w:rsidRPr="00812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 математики</w:t>
      </w:r>
      <w:r w:rsidRPr="008122A2">
        <w:rPr>
          <w:rFonts w:ascii="Times New Roman" w:hAnsi="Times New Roman" w:cs="Times New Roman"/>
          <w:color w:val="000000"/>
          <w:sz w:val="28"/>
          <w:szCs w:val="28"/>
        </w:rPr>
        <w:t xml:space="preserve"> – курс интегрированный:</w:t>
      </w:r>
      <w:r w:rsidRPr="008122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12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нем объединен арифметический, алгебраический и геомет</w:t>
      </w:r>
      <w:r w:rsidRPr="008122A2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рический материал.</w:t>
      </w:r>
      <w:r w:rsidRPr="008122A2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основу начального курса со</w:t>
      </w:r>
      <w:r w:rsidRPr="008122A2">
        <w:rPr>
          <w:rFonts w:ascii="Times New Roman" w:hAnsi="Times New Roman" w:cs="Times New Roman"/>
          <w:color w:val="000000"/>
          <w:sz w:val="28"/>
          <w:szCs w:val="28"/>
        </w:rPr>
        <w:softHyphen/>
        <w:t>ставляют представления о натуральном числе и нуле, о че</w:t>
      </w:r>
      <w:r w:rsidRPr="008122A2">
        <w:rPr>
          <w:rFonts w:ascii="Times New Roman" w:hAnsi="Times New Roman" w:cs="Times New Roman"/>
          <w:color w:val="000000"/>
          <w:sz w:val="28"/>
          <w:szCs w:val="28"/>
        </w:rPr>
        <w:softHyphen/>
        <w:t>тырех арифметических действиях с целыми неотрицательны</w:t>
      </w:r>
      <w:r w:rsidRPr="008122A2">
        <w:rPr>
          <w:rFonts w:ascii="Times New Roman" w:hAnsi="Times New Roman" w:cs="Times New Roman"/>
          <w:color w:val="000000"/>
          <w:sz w:val="28"/>
          <w:szCs w:val="28"/>
        </w:rP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CA2CBC" w:rsidRPr="008122A2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color w:val="000000"/>
          <w:sz w:val="28"/>
          <w:szCs w:val="28"/>
        </w:rPr>
        <w:t>Наряду с этим важное место в курсе занимает ознаком</w:t>
      </w:r>
      <w:r w:rsidRPr="008122A2">
        <w:rPr>
          <w:rFonts w:ascii="Times New Roman" w:hAnsi="Times New Roman" w:cs="Times New Roman"/>
          <w:color w:val="000000"/>
          <w:sz w:val="28"/>
          <w:szCs w:val="28"/>
        </w:rPr>
        <w:softHyphen/>
        <w:t>ление с величинами и их измерением.</w:t>
      </w:r>
    </w:p>
    <w:p w:rsidR="00CA2CBC" w:rsidRPr="008122A2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color w:val="000000"/>
          <w:sz w:val="28"/>
          <w:szCs w:val="28"/>
        </w:rPr>
        <w:t>Курс предполагает также формирование у детей простран</w:t>
      </w:r>
      <w:r w:rsidRPr="008122A2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ственных представлений, ознакомление учащихся с различ</w:t>
      </w:r>
      <w:r w:rsidRPr="008122A2">
        <w:rPr>
          <w:rFonts w:ascii="Times New Roman" w:hAnsi="Times New Roman" w:cs="Times New Roman"/>
          <w:color w:val="000000"/>
          <w:sz w:val="28"/>
          <w:szCs w:val="28"/>
        </w:rPr>
        <w:softHyphen/>
        <w:t>ными геометрическими фигурами и некоторыми их свой</w:t>
      </w:r>
      <w:r w:rsidRPr="008122A2">
        <w:rPr>
          <w:rFonts w:ascii="Times New Roman" w:hAnsi="Times New Roman" w:cs="Times New Roman"/>
          <w:color w:val="000000"/>
          <w:sz w:val="28"/>
          <w:szCs w:val="28"/>
        </w:rPr>
        <w:softHyphen/>
        <w:t>ствами, с простейшими чертежными и измерительными при</w:t>
      </w:r>
      <w:r w:rsidRPr="008122A2">
        <w:rPr>
          <w:rFonts w:ascii="Times New Roman" w:hAnsi="Times New Roman" w:cs="Times New Roman"/>
          <w:color w:val="000000"/>
          <w:sz w:val="28"/>
          <w:szCs w:val="28"/>
        </w:rPr>
        <w:softHyphen/>
        <w:t>борами.</w:t>
      </w:r>
    </w:p>
    <w:p w:rsidR="00CA2CBC" w:rsidRPr="008122A2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Включение в программу элементов алгебраической про</w:t>
      </w:r>
      <w:r w:rsidRPr="008122A2">
        <w:rPr>
          <w:rFonts w:ascii="Times New Roman" w:hAnsi="Times New Roman" w:cs="Times New Roman"/>
          <w:color w:val="000000"/>
          <w:sz w:val="28"/>
          <w:szCs w:val="28"/>
        </w:rPr>
        <w:softHyphen/>
        <w:t>педевтики позволяет повысить уровень формируемых обоб</w:t>
      </w:r>
      <w:r w:rsidRPr="008122A2">
        <w:rPr>
          <w:rFonts w:ascii="Times New Roman" w:hAnsi="Times New Roman" w:cs="Times New Roman"/>
          <w:color w:val="000000"/>
          <w:sz w:val="28"/>
          <w:szCs w:val="28"/>
        </w:rPr>
        <w:softHyphen/>
        <w:t>щений, способствует развитию абстрактного мышления уча</w:t>
      </w:r>
      <w:r w:rsidRPr="008122A2">
        <w:rPr>
          <w:rFonts w:ascii="Times New Roman" w:hAnsi="Times New Roman" w:cs="Times New Roman"/>
          <w:color w:val="000000"/>
          <w:sz w:val="28"/>
          <w:szCs w:val="28"/>
        </w:rPr>
        <w:softHyphen/>
        <w:t>щихся.</w:t>
      </w:r>
    </w:p>
    <w:p w:rsidR="00CA2CBC" w:rsidRPr="008122A2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A2">
        <w:rPr>
          <w:rFonts w:ascii="Times New Roman" w:hAnsi="Times New Roman" w:cs="Times New Roman"/>
          <w:color w:val="000000"/>
          <w:sz w:val="28"/>
          <w:szCs w:val="28"/>
        </w:rPr>
        <w:t>На изучение математики в каждом классе 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CA2CBC" w:rsidRPr="008122A2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0C2" w:rsidRPr="008122A2" w:rsidRDefault="00CA2CBC" w:rsidP="009D40C2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Рабочая программа учебного предмета «Русский язык»</w:t>
      </w:r>
      <w:r w:rsidRPr="008122A2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русскому языку и на основе </w:t>
      </w:r>
      <w:r w:rsidR="009D40C2" w:rsidRPr="008122A2">
        <w:rPr>
          <w:rFonts w:ascii="Times New Roman" w:hAnsi="Times New Roman" w:cs="Times New Roman"/>
          <w:sz w:val="28"/>
          <w:szCs w:val="28"/>
        </w:rPr>
        <w:t xml:space="preserve">   авторской программы« Русский язык 1-4 классы.» С.В. Иванов </w:t>
      </w:r>
      <w:proofErr w:type="gramStart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Сборник программ к комплекту учебников « Начальная школа </w:t>
      </w:r>
      <w:r w:rsidR="009D40C2" w:rsidRPr="008122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D40C2" w:rsidRPr="008122A2">
        <w:rPr>
          <w:rFonts w:ascii="Times New Roman" w:hAnsi="Times New Roman" w:cs="Times New Roman"/>
          <w:sz w:val="28"/>
          <w:szCs w:val="28"/>
        </w:rPr>
        <w:t xml:space="preserve"> века». – 3 – е изд., </w:t>
      </w:r>
      <w:proofErr w:type="spellStart"/>
      <w:r w:rsidR="009D40C2" w:rsidRPr="008122A2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="009D40C2" w:rsidRPr="008122A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 – Граф, 2011.) с учетом </w:t>
      </w:r>
      <w:proofErr w:type="spellStart"/>
      <w:r w:rsidR="009D40C2" w:rsidRPr="008122A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40C2" w:rsidRPr="008122A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CA2CBC" w:rsidRPr="008122A2" w:rsidRDefault="00CA2CBC" w:rsidP="00390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 w:rsidRPr="008122A2">
        <w:rPr>
          <w:rFonts w:ascii="Times New Roman" w:hAnsi="Times New Roman" w:cs="Times New Roman"/>
          <w:sz w:val="28"/>
          <w:szCs w:val="28"/>
        </w:rPr>
        <w:t>изучения предмета «Русский язык» в начальной школе являются:</w:t>
      </w:r>
    </w:p>
    <w:p w:rsidR="00CA2CBC" w:rsidRPr="008122A2" w:rsidRDefault="00CA2CBC" w:rsidP="00390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A2CBC" w:rsidRPr="008122A2" w:rsidRDefault="00CA2CBC" w:rsidP="00390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A2CBC" w:rsidRPr="008122A2" w:rsidRDefault="00CA2CBC" w:rsidP="00390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На изучение русского языка в начальной школе 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</w:t>
      </w:r>
    </w:p>
    <w:p w:rsidR="00CA2CBC" w:rsidRPr="008122A2" w:rsidRDefault="00CA2CBC" w:rsidP="00390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Во 2-4 классах на уроки русского языка отводится по 170 часов (5 часов в неделю, 34 учебные недели в каждом классе).</w:t>
      </w:r>
    </w:p>
    <w:p w:rsidR="00CA2CBC" w:rsidRPr="008122A2" w:rsidRDefault="00CA2CBC" w:rsidP="00390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8122A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122A2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9D40C2" w:rsidRPr="008122A2" w:rsidRDefault="00CA2CBC" w:rsidP="009D40C2">
      <w:pPr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Рабочая программа курса «Окружающий мир»</w:t>
      </w:r>
      <w:r w:rsidRPr="008122A2">
        <w:rPr>
          <w:rFonts w:ascii="Times New Roman" w:hAnsi="Times New Roman" w:cs="Times New Roman"/>
          <w:sz w:val="28"/>
          <w:szCs w:val="28"/>
        </w:rPr>
        <w:t xml:space="preserve"> составлена на основе стандарта  начального  общего образования по окружающему миру и </w:t>
      </w:r>
      <w:r w:rsidR="009D40C2" w:rsidRPr="008122A2">
        <w:rPr>
          <w:rFonts w:ascii="Times New Roman" w:hAnsi="Times New Roman" w:cs="Times New Roman"/>
          <w:sz w:val="28"/>
          <w:szCs w:val="28"/>
        </w:rPr>
        <w:t xml:space="preserve">  авторской программы «Окружающий мир. 1 – 4 классы» Н.В. Виноградова, Г.С. Калинова </w:t>
      </w:r>
      <w:proofErr w:type="gramStart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Сборник программ к комплекту учебников « Начальная школа </w:t>
      </w:r>
      <w:r w:rsidR="009D40C2" w:rsidRPr="008122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D40C2" w:rsidRPr="008122A2">
        <w:rPr>
          <w:rFonts w:ascii="Times New Roman" w:hAnsi="Times New Roman" w:cs="Times New Roman"/>
          <w:sz w:val="28"/>
          <w:szCs w:val="28"/>
        </w:rPr>
        <w:t xml:space="preserve"> века». – 3 – е изд., </w:t>
      </w:r>
      <w:proofErr w:type="spellStart"/>
      <w:r w:rsidR="009D40C2" w:rsidRPr="008122A2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="009D40C2" w:rsidRPr="008122A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 – Граф, 2011.) с учетом </w:t>
      </w:r>
      <w:proofErr w:type="spellStart"/>
      <w:r w:rsidR="009D40C2" w:rsidRPr="008122A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9D40C2" w:rsidRPr="008122A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9D40C2" w:rsidRPr="008122A2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задачи формирования у </w:t>
      </w:r>
      <w:r w:rsidR="009D40C2" w:rsidRPr="008122A2">
        <w:rPr>
          <w:rFonts w:ascii="Times New Roman" w:hAnsi="Times New Roman" w:cs="Times New Roman"/>
          <w:sz w:val="28"/>
          <w:szCs w:val="28"/>
        </w:rPr>
        <w:lastRenderedPageBreak/>
        <w:t>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CA2CBC" w:rsidRPr="008122A2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22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8122A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курса</w:t>
      </w:r>
    </w:p>
    <w:p w:rsidR="00CA2CBC" w:rsidRPr="008122A2" w:rsidRDefault="00CA2CBC" w:rsidP="003900D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Изучение окружающего мира в образовательных учреждениях направлено на достижение следующих целей:</w:t>
      </w:r>
    </w:p>
    <w:p w:rsidR="00CA2CBC" w:rsidRPr="008122A2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8122A2">
        <w:rPr>
          <w:rFonts w:ascii="Times New Roman" w:hAnsi="Times New Roman" w:cs="Times New Roman"/>
          <w:sz w:val="28"/>
          <w:szCs w:val="28"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CA2CBC" w:rsidRPr="008122A2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 w:rsidRPr="008122A2">
        <w:rPr>
          <w:rFonts w:ascii="Times New Roman" w:hAnsi="Times New Roman" w:cs="Times New Roman"/>
          <w:sz w:val="28"/>
          <w:szCs w:val="28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CA2CBC" w:rsidRPr="008122A2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22A2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8122A2">
        <w:rPr>
          <w:rFonts w:ascii="Times New Roman" w:hAnsi="Times New Roman" w:cs="Times New Roman"/>
          <w:sz w:val="28"/>
          <w:szCs w:val="28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CA2CBC" w:rsidRPr="008122A2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CBC" w:rsidRPr="008122A2" w:rsidRDefault="00CA2CBC" w:rsidP="003900D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22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Pr="008122A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курса:</w:t>
      </w:r>
    </w:p>
    <w:p w:rsidR="00CA2CBC" w:rsidRPr="008122A2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CA2CBC" w:rsidRPr="008122A2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Воспитывать любовь к своему городу (селу), к своей Родине.</w:t>
      </w:r>
    </w:p>
    <w:p w:rsidR="00CA2CBC" w:rsidRPr="008122A2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Формировать опыт экологически и эстетически обоснованного поведения в природе и социальной среде.</w:t>
      </w:r>
    </w:p>
    <w:p w:rsidR="00CA2CBC" w:rsidRPr="008122A2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Развивать интерес к познанию самого себя и окружающего мира.</w:t>
      </w:r>
    </w:p>
    <w:p w:rsidR="00CA2CBC" w:rsidRPr="008122A2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</w:t>
      </w:r>
    </w:p>
    <w:p w:rsidR="00CA2CBC" w:rsidRPr="008122A2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22A2" w:rsidRPr="008122A2" w:rsidRDefault="00CA2CBC" w:rsidP="008122A2">
      <w:pPr>
        <w:widowContro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122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Рабочая программа курса «Технология»</w:t>
      </w:r>
      <w:r w:rsidRPr="008122A2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="008122A2" w:rsidRPr="008122A2">
        <w:rPr>
          <w:rFonts w:ascii="Times New Roman" w:hAnsi="Times New Roman" w:cs="Times New Roman"/>
          <w:sz w:val="28"/>
          <w:szCs w:val="28"/>
        </w:rPr>
        <w:t xml:space="preserve">авторской программе  </w:t>
      </w:r>
      <w:proofErr w:type="spellStart"/>
      <w:r w:rsidR="008122A2" w:rsidRPr="008122A2">
        <w:rPr>
          <w:rFonts w:ascii="Times New Roman" w:hAnsi="Times New Roman" w:cs="Times New Roman"/>
          <w:sz w:val="28"/>
          <w:szCs w:val="28"/>
        </w:rPr>
        <w:t>Е.А.Лутцевой</w:t>
      </w:r>
      <w:proofErr w:type="spellEnd"/>
      <w:proofErr w:type="gramStart"/>
      <w:r w:rsidR="008122A2" w:rsidRPr="008122A2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="008122A2" w:rsidRPr="008122A2">
        <w:rPr>
          <w:rFonts w:ascii="Times New Roman" w:hAnsi="Times New Roman" w:cs="Times New Roman"/>
          <w:sz w:val="28"/>
          <w:szCs w:val="28"/>
        </w:rPr>
        <w:t xml:space="preserve">ехнология.» с учетом </w:t>
      </w:r>
      <w:proofErr w:type="spellStart"/>
      <w:r w:rsidR="008122A2" w:rsidRPr="008122A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8122A2" w:rsidRPr="008122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22A2" w:rsidRPr="008122A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8122A2" w:rsidRPr="008122A2">
        <w:rPr>
          <w:rFonts w:ascii="Times New Roman" w:hAnsi="Times New Roman" w:cs="Times New Roman"/>
          <w:sz w:val="28"/>
          <w:szCs w:val="28"/>
        </w:rPr>
        <w:t xml:space="preserve"> связей, логики учебного  процесса, задачи формирования у младших школьников умения учиться. Программа  направлена на достижение планируемых результатов, реализацию программы  формирования универсальных учебных действий.</w:t>
      </w:r>
      <w:r w:rsidR="008122A2" w:rsidRPr="008122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8122A2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8122A2">
        <w:rPr>
          <w:rFonts w:ascii="Times New Roman" w:hAnsi="Times New Roman" w:cs="Times New Roman"/>
          <w:sz w:val="28"/>
          <w:szCs w:val="28"/>
        </w:rPr>
        <w:t>изучения технологии в начальной школе</w:t>
      </w:r>
      <w:r w:rsidRPr="008122A2">
        <w:rPr>
          <w:rFonts w:ascii="Times New Roman" w:hAnsi="Times New Roman" w:cs="Times New Roman"/>
          <w:color w:val="008000"/>
          <w:sz w:val="28"/>
          <w:szCs w:val="28"/>
        </w:rPr>
        <w:t>:</w:t>
      </w:r>
    </w:p>
    <w:p w:rsidR="00CA2CBC" w:rsidRPr="008122A2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Овладение технологическими знаниями и технико-технологическими умениями.</w:t>
      </w:r>
    </w:p>
    <w:p w:rsidR="00CA2CBC" w:rsidRPr="008122A2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Освоение продуктивной проектной деятельности.</w:t>
      </w:r>
    </w:p>
    <w:p w:rsidR="00CA2CBC" w:rsidRPr="008122A2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lastRenderedPageBreak/>
        <w:t>Формирование позитивного эмоционально-ценностного отношения к труду и людям труда.</w:t>
      </w:r>
    </w:p>
    <w:p w:rsidR="00CA2CBC" w:rsidRPr="008122A2" w:rsidRDefault="00CA2CBC" w:rsidP="003900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CBC" w:rsidRPr="008122A2" w:rsidRDefault="00CA2CBC" w:rsidP="003900D4">
      <w:pPr>
        <w:pStyle w:val="a5"/>
        <w:spacing w:after="0"/>
        <w:ind w:left="0"/>
        <w:jc w:val="both"/>
        <w:rPr>
          <w:b/>
          <w:bCs/>
          <w:sz w:val="28"/>
          <w:szCs w:val="28"/>
        </w:rPr>
      </w:pPr>
      <w:r w:rsidRPr="008122A2">
        <w:rPr>
          <w:b/>
          <w:bCs/>
          <w:sz w:val="28"/>
          <w:szCs w:val="28"/>
        </w:rPr>
        <w:t>Основные задачи курса: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CA2CBC" w:rsidRPr="008122A2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CA2CBC" w:rsidRPr="008122A2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CA2CBC" w:rsidRPr="008122A2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CA2CBC" w:rsidRPr="008122A2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CA2CBC" w:rsidRPr="008122A2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- формирование  мотивации успеха, готовности к действиям в новых условиях и нестандартных ситуациях;</w:t>
      </w:r>
    </w:p>
    <w:p w:rsidR="00CA2CBC" w:rsidRPr="008122A2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CA2CBC" w:rsidRPr="008122A2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8122A2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8122A2">
        <w:rPr>
          <w:rFonts w:ascii="Times New Roman" w:hAnsi="Times New Roman" w:cs="Times New Roman"/>
          <w:sz w:val="28"/>
          <w:szCs w:val="28"/>
        </w:rPr>
        <w:t xml:space="preserve">, планирование </w:t>
      </w:r>
      <w:r w:rsidRPr="008122A2">
        <w:rPr>
          <w:rFonts w:ascii="Times New Roman" w:hAnsi="Times New Roman" w:cs="Times New Roman"/>
          <w:sz w:val="28"/>
          <w:szCs w:val="28"/>
        </w:rPr>
        <w:lastRenderedPageBreak/>
        <w:t xml:space="preserve">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Место курса «Технология» в учебном плане: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по предмету  «Музыка»</w:t>
      </w:r>
      <w:r w:rsidRPr="008122A2">
        <w:rPr>
          <w:rFonts w:ascii="Times New Roman" w:hAnsi="Times New Roman" w:cs="Times New Roman"/>
          <w:sz w:val="28"/>
          <w:szCs w:val="28"/>
        </w:rPr>
        <w:t xml:space="preserve"> для 1-4 классов общеобразовательных учреждений разработана в соответствии со стандартами второго поколения, примерными программами начального общего образования и основными программами художественно-педагогической концепции Д.Б. </w:t>
      </w:r>
      <w:proofErr w:type="spellStart"/>
      <w:r w:rsidRPr="008122A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122A2">
        <w:rPr>
          <w:rFonts w:ascii="Times New Roman" w:hAnsi="Times New Roman" w:cs="Times New Roman"/>
          <w:sz w:val="28"/>
          <w:szCs w:val="28"/>
        </w:rPr>
        <w:t>, авторской программы Е.Д.Критской.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lastRenderedPageBreak/>
        <w:t>Предмет «Музыка» изучается в 1-4 классах в объёме не менее 135 часов (33 часа в 1 классе, по 34 часа – во 2-4 классах).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CBC" w:rsidRPr="008122A2" w:rsidRDefault="00CA2CBC" w:rsidP="003900D4">
      <w:pPr>
        <w:pStyle w:val="a7"/>
        <w:spacing w:before="0"/>
        <w:ind w:firstLine="0"/>
        <w:rPr>
          <w:sz w:val="28"/>
          <w:szCs w:val="28"/>
        </w:rPr>
      </w:pPr>
      <w:r w:rsidRPr="008122A2">
        <w:rPr>
          <w:sz w:val="28"/>
          <w:szCs w:val="28"/>
        </w:rPr>
        <w:t xml:space="preserve">Настоящая рабочая программа учебного предмета </w:t>
      </w:r>
      <w:r w:rsidRPr="008122A2">
        <w:rPr>
          <w:b/>
          <w:bCs/>
          <w:i/>
          <w:iCs/>
          <w:sz w:val="28"/>
          <w:szCs w:val="28"/>
        </w:rPr>
        <w:t>«Основы православной культуры»</w:t>
      </w:r>
      <w:r w:rsidRPr="008122A2">
        <w:rPr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(ФГОС НОО), а также с учётом лучших традиций российской педагогики. 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«Основы православной культуры» изучаются в рамках учебного предмета 1 час в неделю в 4 классе; всего 34 часа.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>Автор учебника А.В.Кураев «Основы православной культуры».</w:t>
      </w:r>
    </w:p>
    <w:p w:rsidR="00CA2CBC" w:rsidRPr="008122A2" w:rsidRDefault="00CA2CBC" w:rsidP="00390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A2" w:rsidRPr="008122A2" w:rsidRDefault="008122A2" w:rsidP="00812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22A2">
        <w:rPr>
          <w:rFonts w:ascii="Times New Roman" w:hAnsi="Times New Roman" w:cs="Times New Roman"/>
          <w:b/>
          <w:i/>
          <w:sz w:val="28"/>
          <w:szCs w:val="28"/>
        </w:rPr>
        <w:t>Рабочая программа по изобразительному искусству</w:t>
      </w:r>
      <w:r w:rsidRPr="008122A2">
        <w:rPr>
          <w:rFonts w:ascii="Times New Roman" w:hAnsi="Times New Roman" w:cs="Times New Roman"/>
          <w:sz w:val="28"/>
          <w:szCs w:val="28"/>
        </w:rPr>
        <w:t xml:space="preserve"> создана на основе авторской программы «Изобразительное искусство» Л.Г. Савенкова, </w:t>
      </w:r>
      <w:proofErr w:type="spellStart"/>
      <w:r w:rsidRPr="008122A2">
        <w:rPr>
          <w:rFonts w:ascii="Times New Roman" w:hAnsi="Times New Roman" w:cs="Times New Roman"/>
          <w:sz w:val="28"/>
          <w:szCs w:val="28"/>
        </w:rPr>
        <w:t>Е.А.Ермолинская</w:t>
      </w:r>
      <w:proofErr w:type="spellEnd"/>
      <w:r w:rsidRPr="008122A2">
        <w:rPr>
          <w:rFonts w:ascii="Times New Roman" w:hAnsi="Times New Roman" w:cs="Times New Roman"/>
          <w:sz w:val="28"/>
          <w:szCs w:val="28"/>
        </w:rPr>
        <w:t>, Н.В. Богданова (сборник программ  к комплекту учебников «Начальная  школа ХХ</w:t>
      </w:r>
      <w:proofErr w:type="gramStart"/>
      <w:r w:rsidRPr="008122A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122A2">
        <w:rPr>
          <w:rFonts w:ascii="Times New Roman" w:hAnsi="Times New Roman" w:cs="Times New Roman"/>
          <w:sz w:val="28"/>
          <w:szCs w:val="28"/>
        </w:rPr>
        <w:t xml:space="preserve">  века» - 3- е изд. </w:t>
      </w:r>
      <w:proofErr w:type="spellStart"/>
      <w:r w:rsidRPr="008122A2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8122A2">
        <w:rPr>
          <w:rFonts w:ascii="Times New Roman" w:hAnsi="Times New Roman" w:cs="Times New Roman"/>
          <w:sz w:val="28"/>
          <w:szCs w:val="28"/>
        </w:rPr>
        <w:t xml:space="preserve">.  и доп. – М: </w:t>
      </w:r>
      <w:proofErr w:type="spellStart"/>
      <w:r w:rsidRPr="008122A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122A2">
        <w:rPr>
          <w:rFonts w:ascii="Times New Roman" w:hAnsi="Times New Roman" w:cs="Times New Roman"/>
          <w:sz w:val="28"/>
          <w:szCs w:val="28"/>
        </w:rPr>
        <w:t xml:space="preserve"> – Граф, 2011). 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«Искусство». Предмет «Изобразительное искусство» изучается в 1-4 классах в объёме не менее 135 часов (33 часа в 1 классе, по 34 часа – во 2-4 классах).</w:t>
      </w:r>
    </w:p>
    <w:p w:rsidR="008122A2" w:rsidRPr="008122A2" w:rsidRDefault="008122A2" w:rsidP="00812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2CBC" w:rsidRPr="008122A2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A2CBC" w:rsidRPr="008122A2" w:rsidRDefault="00CA2CBC" w:rsidP="003900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CBC" w:rsidRPr="008122A2" w:rsidRDefault="00CA2CBC" w:rsidP="003900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2CBC" w:rsidRPr="008122A2" w:rsidSect="003900D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3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5">
    <w:nsid w:val="75341374"/>
    <w:multiLevelType w:val="singleLevel"/>
    <w:tmpl w:val="70B67F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  <w:bCs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  <w:bCs/>
        </w:rPr>
      </w:lvl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281"/>
    <w:rsid w:val="00000674"/>
    <w:rsid w:val="00007889"/>
    <w:rsid w:val="00012FE4"/>
    <w:rsid w:val="000242AB"/>
    <w:rsid w:val="00031BA3"/>
    <w:rsid w:val="000531DD"/>
    <w:rsid w:val="00053A0B"/>
    <w:rsid w:val="000570FE"/>
    <w:rsid w:val="00093429"/>
    <w:rsid w:val="00096CEB"/>
    <w:rsid w:val="00097666"/>
    <w:rsid w:val="000B2FED"/>
    <w:rsid w:val="000D0080"/>
    <w:rsid w:val="000D163A"/>
    <w:rsid w:val="000E31D3"/>
    <w:rsid w:val="001169B5"/>
    <w:rsid w:val="001522C4"/>
    <w:rsid w:val="00152662"/>
    <w:rsid w:val="00154F86"/>
    <w:rsid w:val="001C4C34"/>
    <w:rsid w:val="001D298C"/>
    <w:rsid w:val="001D63F6"/>
    <w:rsid w:val="001E65B8"/>
    <w:rsid w:val="001F4815"/>
    <w:rsid w:val="00230F21"/>
    <w:rsid w:val="00236494"/>
    <w:rsid w:val="00256BDD"/>
    <w:rsid w:val="0026721F"/>
    <w:rsid w:val="00277D1C"/>
    <w:rsid w:val="00283F71"/>
    <w:rsid w:val="00285892"/>
    <w:rsid w:val="00292726"/>
    <w:rsid w:val="002937ED"/>
    <w:rsid w:val="002A7D60"/>
    <w:rsid w:val="002C2632"/>
    <w:rsid w:val="002C74AD"/>
    <w:rsid w:val="002D67E3"/>
    <w:rsid w:val="002F253B"/>
    <w:rsid w:val="002F610C"/>
    <w:rsid w:val="00332405"/>
    <w:rsid w:val="003341A4"/>
    <w:rsid w:val="0033500F"/>
    <w:rsid w:val="003360D0"/>
    <w:rsid w:val="003842EC"/>
    <w:rsid w:val="00385AE3"/>
    <w:rsid w:val="003900D4"/>
    <w:rsid w:val="00390561"/>
    <w:rsid w:val="0039636D"/>
    <w:rsid w:val="003B1B16"/>
    <w:rsid w:val="003B4BDA"/>
    <w:rsid w:val="003C1CBF"/>
    <w:rsid w:val="003C2D80"/>
    <w:rsid w:val="003D7C5A"/>
    <w:rsid w:val="003E15E4"/>
    <w:rsid w:val="003E598B"/>
    <w:rsid w:val="003F3ED2"/>
    <w:rsid w:val="00420A85"/>
    <w:rsid w:val="004505F4"/>
    <w:rsid w:val="00474FD7"/>
    <w:rsid w:val="004817BF"/>
    <w:rsid w:val="004937B7"/>
    <w:rsid w:val="00497519"/>
    <w:rsid w:val="004B3370"/>
    <w:rsid w:val="004B522C"/>
    <w:rsid w:val="004C0AC3"/>
    <w:rsid w:val="004D48CB"/>
    <w:rsid w:val="004E2CDE"/>
    <w:rsid w:val="00503E8A"/>
    <w:rsid w:val="0053329F"/>
    <w:rsid w:val="00533993"/>
    <w:rsid w:val="00536F88"/>
    <w:rsid w:val="005464B3"/>
    <w:rsid w:val="00551F0D"/>
    <w:rsid w:val="0056693D"/>
    <w:rsid w:val="00570CC6"/>
    <w:rsid w:val="00585DAE"/>
    <w:rsid w:val="005A52C3"/>
    <w:rsid w:val="005B6730"/>
    <w:rsid w:val="005D256F"/>
    <w:rsid w:val="00620112"/>
    <w:rsid w:val="006404E8"/>
    <w:rsid w:val="00654DFF"/>
    <w:rsid w:val="00661B0B"/>
    <w:rsid w:val="00664C45"/>
    <w:rsid w:val="00665FF7"/>
    <w:rsid w:val="006C0276"/>
    <w:rsid w:val="006E7336"/>
    <w:rsid w:val="00700967"/>
    <w:rsid w:val="00706571"/>
    <w:rsid w:val="007212BC"/>
    <w:rsid w:val="00723D1C"/>
    <w:rsid w:val="007272CE"/>
    <w:rsid w:val="00736470"/>
    <w:rsid w:val="00763223"/>
    <w:rsid w:val="00776F72"/>
    <w:rsid w:val="00793E6C"/>
    <w:rsid w:val="007A02D1"/>
    <w:rsid w:val="007A63C6"/>
    <w:rsid w:val="007B23F6"/>
    <w:rsid w:val="007C3563"/>
    <w:rsid w:val="007F1A6F"/>
    <w:rsid w:val="007F7FDD"/>
    <w:rsid w:val="008122A2"/>
    <w:rsid w:val="00815DAC"/>
    <w:rsid w:val="00822DF6"/>
    <w:rsid w:val="008477A5"/>
    <w:rsid w:val="00866355"/>
    <w:rsid w:val="008744A9"/>
    <w:rsid w:val="008951C0"/>
    <w:rsid w:val="008A26E2"/>
    <w:rsid w:val="008A3E57"/>
    <w:rsid w:val="008C54A0"/>
    <w:rsid w:val="008D63A0"/>
    <w:rsid w:val="008E3069"/>
    <w:rsid w:val="009010B1"/>
    <w:rsid w:val="0090299F"/>
    <w:rsid w:val="00905646"/>
    <w:rsid w:val="00926A85"/>
    <w:rsid w:val="00931C6B"/>
    <w:rsid w:val="00932D10"/>
    <w:rsid w:val="00951D31"/>
    <w:rsid w:val="009525AC"/>
    <w:rsid w:val="00991849"/>
    <w:rsid w:val="009C1EAF"/>
    <w:rsid w:val="009D17BA"/>
    <w:rsid w:val="009D40C2"/>
    <w:rsid w:val="009D706D"/>
    <w:rsid w:val="009E1281"/>
    <w:rsid w:val="009E24CD"/>
    <w:rsid w:val="009E3926"/>
    <w:rsid w:val="009F487E"/>
    <w:rsid w:val="00A448C7"/>
    <w:rsid w:val="00A46BBF"/>
    <w:rsid w:val="00A6157F"/>
    <w:rsid w:val="00A95FB8"/>
    <w:rsid w:val="00AA199B"/>
    <w:rsid w:val="00AC446D"/>
    <w:rsid w:val="00AC693D"/>
    <w:rsid w:val="00AF52ED"/>
    <w:rsid w:val="00B41438"/>
    <w:rsid w:val="00B546F1"/>
    <w:rsid w:val="00B578CD"/>
    <w:rsid w:val="00B755DE"/>
    <w:rsid w:val="00B86CB0"/>
    <w:rsid w:val="00B9362E"/>
    <w:rsid w:val="00B94FF1"/>
    <w:rsid w:val="00BA4E06"/>
    <w:rsid w:val="00BE61B6"/>
    <w:rsid w:val="00BF6FDD"/>
    <w:rsid w:val="00C04CF4"/>
    <w:rsid w:val="00C305EC"/>
    <w:rsid w:val="00C44D1F"/>
    <w:rsid w:val="00C60952"/>
    <w:rsid w:val="00C61F34"/>
    <w:rsid w:val="00C75C71"/>
    <w:rsid w:val="00C9174F"/>
    <w:rsid w:val="00CA2CBC"/>
    <w:rsid w:val="00CD08A6"/>
    <w:rsid w:val="00CF4605"/>
    <w:rsid w:val="00D02987"/>
    <w:rsid w:val="00D10C53"/>
    <w:rsid w:val="00D210B4"/>
    <w:rsid w:val="00D253AB"/>
    <w:rsid w:val="00D459E6"/>
    <w:rsid w:val="00D77E1C"/>
    <w:rsid w:val="00D972BA"/>
    <w:rsid w:val="00DA4171"/>
    <w:rsid w:val="00DA7CB0"/>
    <w:rsid w:val="00DC2D44"/>
    <w:rsid w:val="00DC44D8"/>
    <w:rsid w:val="00DE79DF"/>
    <w:rsid w:val="00E02EFE"/>
    <w:rsid w:val="00E055A3"/>
    <w:rsid w:val="00E16868"/>
    <w:rsid w:val="00E31B85"/>
    <w:rsid w:val="00E426A2"/>
    <w:rsid w:val="00E51D01"/>
    <w:rsid w:val="00E571FD"/>
    <w:rsid w:val="00EA37F4"/>
    <w:rsid w:val="00EA686E"/>
    <w:rsid w:val="00EA7DA3"/>
    <w:rsid w:val="00EB7F41"/>
    <w:rsid w:val="00ED08B4"/>
    <w:rsid w:val="00ED2F39"/>
    <w:rsid w:val="00ED4C05"/>
    <w:rsid w:val="00F00F60"/>
    <w:rsid w:val="00F03409"/>
    <w:rsid w:val="00F1223C"/>
    <w:rsid w:val="00F15A78"/>
    <w:rsid w:val="00F30877"/>
    <w:rsid w:val="00F32816"/>
    <w:rsid w:val="00F44B8F"/>
    <w:rsid w:val="00F6145F"/>
    <w:rsid w:val="00F73B91"/>
    <w:rsid w:val="00FA5DEA"/>
    <w:rsid w:val="00FA5FA1"/>
    <w:rsid w:val="00FB6993"/>
    <w:rsid w:val="00FB7F07"/>
    <w:rsid w:val="00FC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D210B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CF4605"/>
    <w:pPr>
      <w:ind w:left="720"/>
    </w:pPr>
  </w:style>
  <w:style w:type="paragraph" w:styleId="a4">
    <w:name w:val="Normal (Web)"/>
    <w:basedOn w:val="a"/>
    <w:uiPriority w:val="99"/>
    <w:rsid w:val="009F48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5">
    <w:name w:val="Body Text Indent"/>
    <w:basedOn w:val="a"/>
    <w:link w:val="a6"/>
    <w:uiPriority w:val="99"/>
    <w:rsid w:val="009F48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487E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9F4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9F487E"/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9F487E"/>
    <w:rPr>
      <w:rFonts w:ascii="Consolas" w:hAnsi="Consolas" w:cs="Consolas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75C71"/>
    <w:pPr>
      <w:spacing w:before="80"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75C7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"Тимирязевская СОШ"</Company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14</cp:revision>
  <dcterms:created xsi:type="dcterms:W3CDTF">2013-09-18T09:40:00Z</dcterms:created>
  <dcterms:modified xsi:type="dcterms:W3CDTF">2014-03-21T08:08:00Z</dcterms:modified>
</cp:coreProperties>
</file>